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56c7289e175aa132cfc3db63cbc965e8dc2f"/>
    <w:p>
      <w:pPr>
        <w:pStyle w:val="Heading3"/>
      </w:pPr>
      <w:r>
        <w:t xml:space="preserve">Учреждения образования, расположенные на территории района Чертаново Северное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http://chertanovo-severnoe.mos.ru/about/reference-information/detail/1018458.html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1018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1018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2024-02-09T16:57:33Z</dcterms:created>
  <dcterms:modified xsi:type="dcterms:W3CDTF">2024-02-09T16:57:33Z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