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0b0a6bfc10bd3280f1f15ab43dbc0e770d6d6d"/>
    <w:p>
      <w:pPr>
        <w:pStyle w:val="Heading3"/>
      </w:pPr>
      <w:r>
        <w:t xml:space="preserve">Детский футбольный турнир памяти стартовал в Москве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08.04.2025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Детский футбольный турнир памяти стартовал в Москве. Фото: Анна Быкова, «Вечерняя Москва»</w:t>
      </w:r>
    </w:p>
    <w:p>
      <w:pPr>
        <w:pStyle w:val="BodyText"/>
      </w:pPr>
      <w:r>
        <w:t xml:space="preserve">В столичном манеже футбольного клуба «Чертаново» 7 апреля стартовал II Всероссийский футбольный турнир для юных спортсменов 2015 года рождения. Мероприятие проводится в честь Рената Сабитова – выдающегося футболиста, воспитанника Академии «Чертаново».</w:t>
      </w:r>
    </w:p>
    <w:p>
      <w:pPr>
        <w:pStyle w:val="BodyText"/>
      </w:pPr>
      <w:r>
        <w:t xml:space="preserve">В турнире участвуют 16 команд, которые будут бороться за главный приз. Среди участников соревнований - две команды «Чертаново» (белые и синие) и спортсмены команды «Советский район». Организаторами соревнований выступили сотрудники Фонда развития детско-юношеского футбола «Пас в будущее» при поддержке Академии «Чертаново».</w:t>
      </w:r>
    </w:p>
    <w:p>
      <w:pPr>
        <w:pStyle w:val="BodyText"/>
      </w:pPr>
      <w:r>
        <w:t xml:space="preserve">В первом туре спортсмены команды «Чертаново» (белые) одержали победу над командой «Спарта» из Москвы со счетом 4:0. Во втором и третьем турах команда также примет участие в играх, результаты которых можно будет посмотреть на</w:t>
      </w:r>
      <w:r>
        <w:t xml:space="preserve"> </w:t>
      </w:r>
      <w:hyperlink r:id="rId20">
        <w:r>
          <w:rPr>
            <w:rStyle w:val="Hyperlink"/>
          </w:rPr>
          <w:t xml:space="preserve">ресурсах</w:t>
        </w:r>
      </w:hyperlink>
      <w:r>
        <w:t xml:space="preserve"> </w:t>
      </w:r>
      <w:r>
        <w:t xml:space="preserve">фонда «Пас в будущее».</w:t>
      </w:r>
    </w:p>
    <w:p>
      <w:pPr>
        <w:pStyle w:val="BodyText"/>
      </w:pPr>
      <w:r>
        <w:t xml:space="preserve">Турнир продолжится четвертьфиналами, полуфиналами и финалами, которые пройдут 9, 10 и 11 апреля соответственно. Болельщики смогут понаблюдать за матчами в онлайн-режиме, проинформировали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Футбольного клуба «Чертаново».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http://chertanovo-severnoe.mos.ru/presscenter/news/detail/12904293.html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presscenter/news/detail/12904293.html" TargetMode="External" /><Relationship Type="http://schemas.openxmlformats.org/officeDocument/2006/relationships/hyperlink" Id="rId21" Target="https://chertanovoclub.com/about/news/komanda-malchikov-chertanovo-2015-g-r-uchastvuet-v-turnire-kubok-renata-sabitova" TargetMode="External" /><Relationship Type="http://schemas.openxmlformats.org/officeDocument/2006/relationships/hyperlink" Id="rId20" Target="https://fond-pvb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presscenter/news/detail/12904293.html" TargetMode="External" /><Relationship Type="http://schemas.openxmlformats.org/officeDocument/2006/relationships/hyperlink" Id="rId21" Target="https://chertanovoclub.com/about/news/komanda-malchikov-chertanovo-2015-g-r-uchastvuet-v-turnire-kubok-renata-sabitova" TargetMode="External" /><Relationship Type="http://schemas.openxmlformats.org/officeDocument/2006/relationships/hyperlink" Id="rId20" Target="https://fond-pvb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2025-07-31T04:15:15Z</dcterms:created>
  <dcterms:modified xsi:type="dcterms:W3CDTF">2025-07-31T04:15:15Z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