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eb76eb6fa8454d0259fdbb13cbb51c20da49ee3"/>
    <w:p>
      <w:pPr>
        <w:pStyle w:val="Heading3"/>
      </w:pPr>
      <w:r>
        <w:t xml:space="preserve">Юниоры футбольной школы «Чертаново» сыграли против академии «Динамо»</w:t>
      </w:r>
    </w:p>
    <w:p>
      <w:pPr>
        <w:pStyle w:val="FirstParagraph"/>
      </w:pPr>
      <w:r>
        <w:t xml:space="preserve">01.09.2016</w:t>
      </w:r>
    </w:p>
    <w:p>
      <w:pPr>
        <w:pStyle w:val="BodyText"/>
      </w:pPr>
      <w:hyperlink r:id="rId20"/>
    </w:p>
    <w:p>
      <w:pPr>
        <w:pStyle w:val="BodyText"/>
      </w:pPr>
      <w:r>
        <w:t xml:space="preserve">На стадионе «Арена-Чертаново» в рамках чемпионата по юношескому футболу «Клубная лига» встретились команды школы «Чертаново» и академии «Динамо Москва».</w:t>
      </w:r>
    </w:p>
    <w:p>
      <w:pPr>
        <w:pStyle w:val="BodyText"/>
      </w:pPr>
      <w:r>
        <w:t xml:space="preserve">27 августа прошло шесть матчей среди мальчиков 2006, 2005, 2004 и 2003 годов рождения и юношей 2001 и 2000 годов рождения. В этот день воспитанники школы «Чертаново» одержали победу в четырех играх. В воскресенье, 28 августа, прошел матч между юношами 1999 года рождения. Итог встречи – ничья.</w:t>
      </w:r>
    </w:p>
    <w:p>
      <w:pPr>
        <w:pStyle w:val="BodyText"/>
      </w:pPr>
      <w:r>
        <w:t xml:space="preserve">Напомним, футбольная школа «Чертаново» открылась в 1976 году и уже более трех десятилетий воспитывает в своих стенах спортсменов. Обучение в школе бесплатное. Находится она по адресу: улица Чертановская, дом 7, строение 3.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http://chertanovo-severnoe.mos.ru/presscenter/news/detail/3654084.html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Северное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severnoe.mos.ru" TargetMode="External" /><Relationship Type="http://schemas.openxmlformats.org/officeDocument/2006/relationships/hyperlink" Id="rId21" Target="http://chertanovo-severnoe.mos.ru/presscenter/news/detail/3654084.html" TargetMode="External" /><Relationship Type="http://schemas.openxmlformats.org/officeDocument/2006/relationships/hyperlink" Id="rId20" Target="http://gazeta-na-varshavke-chertanovo-severnoe.ru/wp-content/uploads/2016/09/P5150026.jpg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severnoe.mos.ru" TargetMode="External" /><Relationship Type="http://schemas.openxmlformats.org/officeDocument/2006/relationships/hyperlink" Id="rId21" Target="http://chertanovo-severnoe.mos.ru/presscenter/news/detail/3654084.html" TargetMode="External" /><Relationship Type="http://schemas.openxmlformats.org/officeDocument/2006/relationships/hyperlink" Id="rId20" Target="http://gazeta-na-varshavke-chertanovo-severnoe.ru/wp-content/uploads/2016/09/P5150026.jp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2025-07-30T22:52:40Z</dcterms:created>
  <dcterms:modified xsi:type="dcterms:W3CDTF">2025-07-30T22:52:40Z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