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c52a7c220e2f69bec3558e047a348759110ab0"/>
    <w:p>
      <w:pPr>
        <w:pStyle w:val="Heading3"/>
      </w:pPr>
      <w:r>
        <w:t xml:space="preserve">Сотрудники библиотеки записали аудиосериал для жителей Северного Чертанова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93a/audioseri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библиотеки №151 записали 15 февраля для жителей Северного Чертанова третью серию аудиосериала.</w:t>
      </w:r>
    </w:p>
    <w:p>
      <w:pPr>
        <w:pStyle w:val="BodyText"/>
      </w:pPr>
      <w:r>
        <w:t xml:space="preserve">Сотрудница читальни Елена Ларина в рамках окружного проекта «Библиотека народов России» познакомила москвичей с очередной этнической сказкой. На этот раз жителям Северного Чертанова рассказали про карельский эпос. Материалы озвученной сказки «Почему вода в море соленая» разместили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 социальных сетях.</w:t>
      </w:r>
    </w:p>
    <w:p>
      <w:pPr>
        <w:pStyle w:val="BodyText"/>
      </w:pPr>
      <w:r>
        <w:t xml:space="preserve">Елена Ларина отметила, что карелы —многочисленный народ, который появился на берегах Ладожского озера еще в первом тысячелетии. Их язык относится к прибалтийской-финской группе.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http://chertanovo-severnoe.mos.ru/presscenter/news/detail/9719667.html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9719667.html" TargetMode="External" /><Relationship Type="http://schemas.openxmlformats.org/officeDocument/2006/relationships/hyperlink" Id="rId23" Target="https://vk.com/biblio151?w=wall-43467037_41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9719667.html" TargetMode="External" /><Relationship Type="http://schemas.openxmlformats.org/officeDocument/2006/relationships/hyperlink" Id="rId23" Target="https://vk.com/biblio151?w=wall-43467037_410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2025-03-20T18:18:14Z</dcterms:created>
  <dcterms:modified xsi:type="dcterms:W3CDTF">2025-03-20T18:18:14Z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