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c6d5d421d4526b727fe1705ae78b824e4b664"/>
    <w:p>
      <w:pPr>
        <w:pStyle w:val="Heading3"/>
      </w:pPr>
      <w:r>
        <w:t xml:space="preserve">Заседания постоянно действующей рабочей группы управы района Чертаново Северное города Москвы по вопросам профилактики терроризма, минимизации и ликвидации последствий и его проявлений</w:t>
      </w:r>
    </w:p>
    <w:p>
      <w:pPr>
        <w:pStyle w:val="FirstParagraph"/>
      </w:pPr>
      <w:r>
        <w:t xml:space="preserve">16.04.2024</w:t>
      </w:r>
    </w:p>
    <w:p>
      <w:pPr>
        <w:pStyle w:val="BodyText"/>
      </w:pPr>
      <w:r>
        <w:t xml:space="preserve">27 марта 2024 года в зале совещаний управы района Чертаново Северное города Москвы состоялось заседание антитеррористической комиссии. В ходе заседания были рассмотрены вопросы, связанные с обеспечением безопасности в многоквартирных домах и на объектах (территориях) района, в том числе:</w:t>
      </w:r>
    </w:p>
    <w:p>
      <w:pPr>
        <w:pStyle w:val="BodyText"/>
      </w:pPr>
      <w:r>
        <w:t xml:space="preserve">В заседаниях приняли участие должностные лица управы района, ГБУ «Жилищник района Чертаново Северное», Управления по ЮАО Главного управления МЧС России по г. Москве, Отдела МВД России по району Чертаново Северное. По рассмотренным вопросам приняты решения, оформленные соответствующим протоколом.</w:t>
      </w:r>
    </w:p>
    <w:p>
      <w:pPr>
        <w:pStyle w:val="BodyText"/>
      </w:pPr>
      <w:r>
        <w:br/>
      </w:r>
    </w:p>
    <w:p>
      <w:pPr>
        <w:pStyle w:val="BodyText"/>
      </w:pPr>
      <w:r>
        <w:t xml:space="preserve">Адрес страницы:</w:t>
      </w:r>
      <w:r>
        <w:t xml:space="preserve"> </w:t>
      </w:r>
      <w:hyperlink r:id="rId20">
        <w:r>
          <w:rPr>
            <w:rStyle w:val="Hyperlink"/>
          </w:rPr>
          <w:t xml:space="preserve">http://chertanovo-severnoe.mos.ru/safety-notes/anti-terrorism-activities-of-the-council-of-the-district-chertanovo-north-of-the-city-of-moscow/meeting-of-the-permanent-working-group-of-the-council-of-the-district-chertanovo-north-on-the-preven/detail/12318482.html</w:t>
        </w:r>
      </w:hyperlink>
    </w:p>
    <w:p>
      <w:pPr>
        <w:pStyle w:val="BodyText"/>
      </w:pPr>
      <w:hyperlink r:id="rId21">
        <w:r>
          <w:rPr>
            <w:rStyle w:val="Hyperlink"/>
          </w:rPr>
          <w:t xml:space="preserve">Управа района Чертаново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severnoe.mos.ru" TargetMode="External" /><Relationship Type="http://schemas.openxmlformats.org/officeDocument/2006/relationships/hyperlink" Id="rId20" Target="http://chertanovo-severnoe.mos.ru/safety-notes/anti-terrorism-activities-of-the-council-of-the-district-chertanovo-north-of-the-city-of-moscow/meeting-of-the-permanent-working-group-of-the-council-of-the-district-chertanovo-north-on-the-preven/detail/123184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severnoe.mos.ru" TargetMode="External" /><Relationship Type="http://schemas.openxmlformats.org/officeDocument/2006/relationships/hyperlink" Id="rId20" Target="http://chertanovo-severnoe.mos.ru/safety-notes/anti-terrorism-activities-of-the-council-of-the-district-chertanovo-north-of-the-city-of-moscow/meeting-of-the-permanent-working-group-of-the-council-of-the-district-chertanovo-north-on-the-preven/detail/123184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2024-06-20T07:48:53Z</dcterms:created>
  <dcterms:modified xsi:type="dcterms:W3CDTF">2024-06-20T07:48:53Z</dcterms:modified>
</cp:coreProperties>
</file>

<file path=docProps/custom.xml><?xml version="1.0" encoding="utf-8"?>
<Properties xmlns="http://schemas.openxmlformats.org/officeDocument/2006/custom-properties" xmlns:vt="http://schemas.openxmlformats.org/officeDocument/2006/docPropsVTypes"/>
</file>