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9b11e617c948f74836e2ebd5c1c34d466fc860"/>
    <w:p>
      <w:pPr>
        <w:pStyle w:val="Heading3"/>
      </w:pPr>
      <w:r>
        <w:t xml:space="preserve">4 февраля в районном Совете ветеранов ветераны встретились с депутатом Государственной Думы Разворотневой Светланой Викторовной.</w:t>
      </w:r>
    </w:p>
    <w:p>
      <w:pPr>
        <w:pStyle w:val="FirstParagraph"/>
      </w:pPr>
      <w:r>
        <w:t xml:space="preserve">06.02.2025</w:t>
      </w:r>
    </w:p>
    <w:p>
      <w:pPr>
        <w:pStyle w:val="BodyText"/>
      </w:pPr>
      <w:r>
        <w:t xml:space="preserve">4 февраля в районном Совете ветеранов ветераны встретились с депутатом Государственной Думы Разворотневой Светланой Викторовной. Тема встречи- проект «Юг Москвы – История войны и победы», который реализуется на территории Южного административного округа столицы в преддверии 80-летия Великой Победы. Для того, чтобы собрать все исторические свидетельства военных лет воедино, создан сайт юг-москвы-победа.рф В ходе встречи и плодотворном общении были сформулировали основные задачи на период данной работы. В ветеранских организациях и музеях района хранится немало воспоминаний о военном времени. Сделать их патриотическим достоянием и наследием для будущих поколений поможет проект "Юг Москвы - История войны и победы".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severnoe.mos.ru/www/upload_local/вов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http://chertanovo-severnoe.mos.ru/towards-the-75th-anniversary-of-the-victory-in-the-great-patriotic-war-of-1941-1945/to-meet-the-anniversary-of-victory-in-great-patriotic-war-of-1941-1945/detail/12796068.html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tanovo-severnoe.mos.ru" TargetMode="External" /><Relationship Type="http://schemas.openxmlformats.org/officeDocument/2006/relationships/hyperlink" Id="rId23" Target="http://chertanovo-severnoe.mos.ru/towards-the-75th-anniversary-of-the-victory-in-the-great-patriotic-war-of-1941-1945/to-meet-the-anniversary-of-victory-in-great-patriotic-war-of-1941-1945/detail/127960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-severnoe.mos.ru" TargetMode="External" /><Relationship Type="http://schemas.openxmlformats.org/officeDocument/2006/relationships/hyperlink" Id="rId23" Target="http://chertanovo-severnoe.mos.ru/towards-the-75th-anniversary-of-the-victory-in-the-great-patriotic-war-of-1941-1945/to-meet-the-anniversary-of-victory-in-great-patriotic-war-of-1941-1945/detail/127960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2025-07-07T21:05:04Z</dcterms:created>
  <dcterms:modified xsi:type="dcterms:W3CDTF">2025-07-07T21:05:04Z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