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0ad337002154cb2711b7d7b7373d6bbe5e857f"/>
    <w:p>
      <w:pPr>
        <w:pStyle w:val="Heading3"/>
      </w:pPr>
      <w:r>
        <w:t xml:space="preserve">День старшего поколения в районе Чертаново Северное</w:t>
      </w:r>
    </w:p>
    <w:p>
      <w:pPr>
        <w:pStyle w:val="FirstParagraph"/>
      </w:pPr>
      <w:r>
        <w:t xml:space="preserve">10.10.2014</w:t>
      </w:r>
    </w:p>
    <w:p>
      <w:pPr>
        <w:pStyle w:val="BodyText"/>
      </w:pPr>
      <w:r>
        <w:rPr>
          <w:iCs/>
          <w:i/>
          <w:bCs/>
          <w:b/>
        </w:rPr>
        <w:t xml:space="preserve">Идея праздника состоит в том, чтобы призвать всех нас вспомнить о родителях, о бабушках и дедушках, и выразить им неиссякаемое чувство благодарности. Кто не помнит самоотверженных усилий ветеранов по развитию экономики, науки и культуры, медицины и образования? В суровые военные годы именно наши родители и бабушки с дедушками отстояли и защити</w:t>
      </w:r>
      <w:r>
        <w:rPr>
          <w:iCs/>
          <w:i/>
          <w:bCs/>
          <w:b/>
        </w:rPr>
        <w:softHyphen/>
      </w:r>
      <w:r>
        <w:rPr>
          <w:iCs/>
          <w:i/>
          <w:bCs/>
          <w:b/>
        </w:rPr>
        <w:t xml:space="preserve">ли Родину, а в послевоенный период сделали все, чтобы в скорейшие сроки вернуть ее к мирной жизни. Всем нам по-прежнему очень нужен их огромный жизнен</w:t>
      </w:r>
      <w:r>
        <w:rPr>
          <w:iCs/>
          <w:i/>
          <w:bCs/>
          <w:b/>
        </w:rPr>
        <w:softHyphen/>
      </w:r>
      <w:r>
        <w:rPr>
          <w:iCs/>
          <w:i/>
          <w:bCs/>
          <w:b/>
        </w:rPr>
        <w:t xml:space="preserve">ный и профессиональный опыт, мудрость и чувство исто</w:t>
      </w:r>
      <w:r>
        <w:rPr>
          <w:iCs/>
          <w:i/>
          <w:bCs/>
          <w:b/>
        </w:rPr>
        <w:softHyphen/>
      </w:r>
      <w:r>
        <w:rPr>
          <w:iCs/>
          <w:i/>
          <w:bCs/>
          <w:b/>
        </w:rPr>
        <w:t xml:space="preserve">рии, помогающие сохранить живую связь поколений.</w:t>
      </w:r>
    </w:p>
    <w:p>
      <w:pPr>
        <w:pStyle w:val="BodyText"/>
      </w:pPr>
      <w:r>
        <w:rPr>
          <w:iCs/>
          <w:i/>
          <w:bCs/>
          <w:b/>
        </w:rPr>
        <w:t xml:space="preserve">30 сентября 2014 года в Детской музыкальной школе имени Б.А. Чайковского прошёл концерт, посвященный Дню старшего поколения. Яркие и красочные произведения разных эпох, стилей и жанров звучали в исполнении А.Н. Сухарева, выпускницы школы М. Мочаловой, А.В. Самарина, А.С. Премининой и В.В. Пинялова, а поддерживали и помогали солистам концертмейстеры школы С.В. Уварова, Т.Б. Хапёрская, В.Г. Зеленецкий и С.А. Колесникова. Вёл мероприятие В.В. Пинялов. Перед его началом к почтенной публике с поздравлениями обратились Заместитель главы управы района Чертаново Северное по вопросам досуга, спорта и КДН и ЗП Крошанова Юлия Фёдоровна и председатель Совета ветеранов района Чертаново Северное Колониченко Валентин Федорович. Затем начался сам концерт, номера которого тепло приветствовались уважаемыми гостями школы. Окончился концерт поздравлениями и словами благодарности в адрес нашего дорогого Старшего поколения.</w:t>
      </w:r>
    </w:p>
    <w:p>
      <w:pPr>
        <w:pStyle w:val="BodyText"/>
      </w:pP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severnoe.mos.ru/www/upload/resize_cache/iblock/e2c/140_110_2/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http://chertanovo-severnoe.mos.ru/towards-the-70th-anniversary-of-the-victory-in-the-great-patriotic-war-of-1941-1945/detail/1340895.html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tanovo-severnoe.mos.ru" TargetMode="External" /><Relationship Type="http://schemas.openxmlformats.org/officeDocument/2006/relationships/hyperlink" Id="rId23" Target="http://chertanovo-severnoe.mos.ru/towards-the-70th-anniversary-of-the-victory-in-the-great-patriotic-war-of-1941-1945/detail/13408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-severnoe.mos.ru" TargetMode="External" /><Relationship Type="http://schemas.openxmlformats.org/officeDocument/2006/relationships/hyperlink" Id="rId23" Target="http://chertanovo-severnoe.mos.ru/towards-the-70th-anniversary-of-the-victory-in-the-great-patriotic-war-of-1941-1945/detail/13408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2025-03-07T00:13:45Z</dcterms:created>
  <dcterms:modified xsi:type="dcterms:W3CDTF">2025-03-07T00:13:45Z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