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нига-памятников-героев-москвы."/>
    <w:p>
      <w:pPr>
        <w:pStyle w:val="Heading3"/>
      </w:pPr>
      <w:r>
        <w:t xml:space="preserve">Книга памятников-героев Москвы.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В год 80-летия начала битвы за Москву Департамент культурного наследия города Москвы запустил проект "Книга памятников-героев Москвы". Московские здания были полноправными участниками военных событий и сохранили следы войны и бомбардировок. Проект расскажет об истории таких зданий, домах, где жили герои войны, а также о памятниках известным военным деятелям и знаковым датам.</w:t>
      </w:r>
    </w:p>
    <w:p>
      <w:pPr>
        <w:pStyle w:val="BodyText"/>
      </w:pPr>
      <w:r>
        <w:t xml:space="preserve">Помочь в работе по созданию книги памяти может любой желающий. Для этого необходимо написать на сайт проекта (памятники-герои.рф) и рассказать свою интересную уникальную историю здания, выстоявшего в годы войны, или монумента, посвященного событиям Великой Отечественной войны. Мы ждем живые рассказы о любых городских объектах, связанных с нелегким военным временем.</w:t>
      </w:r>
    </w:p>
    <w:p>
      <w:pPr>
        <w:pStyle w:val="BodyText"/>
      </w:pPr>
      <w:r>
        <w:t xml:space="preserve">Основной корпус материалов, среди которых тексты, фотографии, письма, чертежи и планы, иные архивные документы, планируется собрать к 9 мая. Все они будут опубликованы в День Победы на официальном сайте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http://chertanovo-severnoe.mos.ru/towards-the-75th-anniversary-of-the-victory-in-the-great-patriotic-war-of-1941-1945/to-meet-the-anniversary-of-victory-in-great-patriotic-war-of-1941-1945/detail/9860970.html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towards-the-75th-anniversary-of-the-victory-in-the-great-patriotic-war-of-1941-1945/to-meet-the-anniversary-of-victory-in-great-patriotic-war-of-1941-1945/detail/9860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towards-the-75th-anniversary-of-the-victory-in-the-great-patriotic-war-of-1941-1945/to-meet-the-anniversary-of-victory-in-great-patriotic-war-of-1941-1945/detail/9860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2024-10-28T02:00:43Z</dcterms:created>
  <dcterms:modified xsi:type="dcterms:W3CDTF">2024-10-28T02:00:43Z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